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1CA" w:rsidRDefault="008A41CA" w:rsidP="008A41CA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41CA" w:rsidRDefault="008A41CA" w:rsidP="008A41C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8A41CA" w:rsidRDefault="008A41CA" w:rsidP="008A41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8A41CA" w:rsidRDefault="008A41CA" w:rsidP="008A41C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8A41CA" w:rsidRDefault="008A41CA" w:rsidP="008A41C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8A41CA" w:rsidRDefault="008A41CA" w:rsidP="008A41C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8A41CA" w:rsidRDefault="008A41CA" w:rsidP="008A41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eastAsiaTheme="minorEastAsia" w:hAnsi="Times New Roman"/>
          <w:b/>
          <w:sz w:val="27"/>
          <w:szCs w:val="27"/>
        </w:rPr>
        <w:t xml:space="preserve">РІШЕННЯ №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976</w:t>
      </w:r>
    </w:p>
    <w:p w:rsidR="00A245BD" w:rsidRPr="00C23241" w:rsidRDefault="008A41CA" w:rsidP="008A41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09 вересня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32</w:t>
      </w:r>
      <w:bookmarkStart w:id="0" w:name="_GoBack"/>
      <w:bookmarkEnd w:id="0"/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38784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387847" w:rsidRDefault="00A245BD" w:rsidP="0038784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6276B" w:rsidRPr="00E6276B">
        <w:rPr>
          <w:rFonts w:ascii="Times New Roman" w:hAnsi="Times New Roman"/>
          <w:b/>
          <w:sz w:val="28"/>
          <w:szCs w:val="28"/>
          <w:lang w:val="uk-UA"/>
        </w:rPr>
        <w:t>Про соціальне партнерство</w:t>
      </w:r>
      <w:r w:rsidR="0038784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A245BD" w:rsidRDefault="00387847" w:rsidP="0038784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з ФГ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Колотуцького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О.Л.</w:t>
      </w:r>
      <w:r w:rsidR="00A245BD" w:rsidRPr="00E6276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6276B" w:rsidRDefault="00E6276B" w:rsidP="0038784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8E40CA" w:rsidRPr="007D583B" w:rsidRDefault="008E40CA" w:rsidP="0038784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E6276B" w:rsidRDefault="00A245BD" w:rsidP="00387847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З метою визначення організаційно-правових засад спільного об’єднання зусиль та ефективної взаємодії Погребищенської міської ради з суб’єктами господарювання усіх форм власності на засадах соціального партнерства, залучення на договірних засадах підприємств, установ та організацій незалежно від форм власності до участі в комплексному соціально-економічному розвитку громади, відповідно до статті п.</w:t>
      </w:r>
      <w:r w:rsidR="00F53EF9">
        <w:rPr>
          <w:rFonts w:ascii="Times New Roman" w:hAnsi="Times New Roman"/>
          <w:bCs/>
          <w:sz w:val="28"/>
          <w:szCs w:val="28"/>
          <w:lang w:val="uk-UA"/>
        </w:rPr>
        <w:t>43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ч.1 ст.26 Закону України «Про місцеве самоврядування в Україні» та враховуючи висновки і рекомендації  постійної комісії міської ради з питань сільськогосподарського виробництва, регулювання  земельних відносин, охорони  довкілля, раціонального  використання  надр, міська рада </w:t>
      </w:r>
    </w:p>
    <w:p w:rsidR="00E6276B" w:rsidRDefault="00E6276B" w:rsidP="00387847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1B2FB8" w:rsidRDefault="001B2FB8" w:rsidP="00387847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E6276B" w:rsidRPr="008D4F64" w:rsidRDefault="00E6276B" w:rsidP="00387847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3D3B" w:rsidRPr="00F06B6E" w:rsidRDefault="008E40CA" w:rsidP="0038784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Затвердити угоду про соціальне економічне партнерство між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Погребищенською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міською радою </w:t>
      </w:r>
      <w:r w:rsidR="00E6276B" w:rsidRPr="007060F2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CB69D9" w:rsidRPr="00CB69D9">
        <w:rPr>
          <w:rFonts w:ascii="Times New Roman" w:hAnsi="Times New Roman"/>
          <w:sz w:val="28"/>
          <w:szCs w:val="28"/>
          <w:lang w:val="uk-UA"/>
        </w:rPr>
        <w:t>ФЕРМЕРСЬК</w:t>
      </w:r>
      <w:r w:rsidR="00CB69D9">
        <w:rPr>
          <w:rFonts w:ascii="Times New Roman" w:hAnsi="Times New Roman"/>
          <w:sz w:val="28"/>
          <w:szCs w:val="28"/>
          <w:lang w:val="uk-UA"/>
        </w:rPr>
        <w:t>ИМ</w:t>
      </w:r>
      <w:r w:rsidR="00CB69D9" w:rsidRPr="00CB69D9">
        <w:rPr>
          <w:rFonts w:ascii="Times New Roman" w:hAnsi="Times New Roman"/>
          <w:sz w:val="28"/>
          <w:szCs w:val="28"/>
          <w:lang w:val="uk-UA"/>
        </w:rPr>
        <w:t xml:space="preserve"> ГОСПОДАРСТВ</w:t>
      </w:r>
      <w:r w:rsidR="00CB69D9">
        <w:rPr>
          <w:rFonts w:ascii="Times New Roman" w:hAnsi="Times New Roman"/>
          <w:sz w:val="28"/>
          <w:szCs w:val="28"/>
          <w:lang w:val="uk-UA"/>
        </w:rPr>
        <w:t>ОМ</w:t>
      </w:r>
      <w:r w:rsidR="00CB69D9" w:rsidRPr="00CB69D9">
        <w:rPr>
          <w:rFonts w:ascii="Times New Roman" w:hAnsi="Times New Roman"/>
          <w:sz w:val="28"/>
          <w:szCs w:val="28"/>
          <w:lang w:val="uk-UA"/>
        </w:rPr>
        <w:t xml:space="preserve"> КОЛОТУЦЬКОГО О.Л., в особі керівника </w:t>
      </w:r>
      <w:proofErr w:type="spellStart"/>
      <w:r w:rsidR="00CB69D9" w:rsidRPr="00CB69D9">
        <w:rPr>
          <w:rFonts w:ascii="Times New Roman" w:hAnsi="Times New Roman"/>
          <w:sz w:val="28"/>
          <w:szCs w:val="28"/>
          <w:lang w:val="uk-UA"/>
        </w:rPr>
        <w:t>Колотуцького</w:t>
      </w:r>
      <w:proofErr w:type="spellEnd"/>
      <w:r w:rsidR="00CB69D9" w:rsidRPr="00CB69D9">
        <w:rPr>
          <w:rFonts w:ascii="Times New Roman" w:hAnsi="Times New Roman"/>
          <w:sz w:val="28"/>
          <w:szCs w:val="28"/>
          <w:lang w:val="uk-UA"/>
        </w:rPr>
        <w:t xml:space="preserve"> Олександра Леонідовича, ідентифікаційний код 13340772. Місцезнаходження юридичної особи: 22260, Вінницька область, Вінницький район, село Павлівка, ВІДОКРЕМЛЕНА САДИБА ФГ КОЛОТУЦЬКОГО О.Л.</w:t>
      </w:r>
      <w:r w:rsidR="00E6276B" w:rsidRPr="00F06B6E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38784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38784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Контроль за виконанням цього рішення покласти на секретаря міської ради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Шафранського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П.П. та на постійну комісію з питань сільськогосподарського виробництва, регулювання  земельних відносин, охорони  довкілля, раціонального  використання  надр (Лісовий О.Ю.).</w:t>
      </w:r>
    </w:p>
    <w:p w:rsidR="00A245BD" w:rsidRDefault="008E40CA" w:rsidP="00387847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</w:p>
    <w:p w:rsidR="00E6276B" w:rsidRPr="00B52E0B" w:rsidRDefault="00E6276B" w:rsidP="00387847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33587" w:rsidRDefault="00F33587" w:rsidP="00387847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387847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87847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B149F"/>
    <w:rsid w:val="002B72F7"/>
    <w:rsid w:val="002E5B17"/>
    <w:rsid w:val="002E7834"/>
    <w:rsid w:val="00315C49"/>
    <w:rsid w:val="00363D3B"/>
    <w:rsid w:val="00387847"/>
    <w:rsid w:val="00397D4F"/>
    <w:rsid w:val="003A2D79"/>
    <w:rsid w:val="003E2F69"/>
    <w:rsid w:val="004229B2"/>
    <w:rsid w:val="00430FE2"/>
    <w:rsid w:val="0048787E"/>
    <w:rsid w:val="005426CE"/>
    <w:rsid w:val="005658A2"/>
    <w:rsid w:val="00583753"/>
    <w:rsid w:val="005B66FF"/>
    <w:rsid w:val="005D630D"/>
    <w:rsid w:val="006507DD"/>
    <w:rsid w:val="006962A4"/>
    <w:rsid w:val="006A42F4"/>
    <w:rsid w:val="006D20AC"/>
    <w:rsid w:val="006F10FE"/>
    <w:rsid w:val="006F2D72"/>
    <w:rsid w:val="007060F2"/>
    <w:rsid w:val="00722F75"/>
    <w:rsid w:val="007B63E7"/>
    <w:rsid w:val="0080505F"/>
    <w:rsid w:val="00841F52"/>
    <w:rsid w:val="00882067"/>
    <w:rsid w:val="008A41CA"/>
    <w:rsid w:val="008A69C5"/>
    <w:rsid w:val="008E40CA"/>
    <w:rsid w:val="0091197B"/>
    <w:rsid w:val="00911D9D"/>
    <w:rsid w:val="009179AB"/>
    <w:rsid w:val="00963D02"/>
    <w:rsid w:val="00A245BD"/>
    <w:rsid w:val="00A76965"/>
    <w:rsid w:val="00AB2555"/>
    <w:rsid w:val="00B11D6B"/>
    <w:rsid w:val="00B67A02"/>
    <w:rsid w:val="00B918F1"/>
    <w:rsid w:val="00BA43DD"/>
    <w:rsid w:val="00BC0633"/>
    <w:rsid w:val="00C61CF4"/>
    <w:rsid w:val="00CA55D5"/>
    <w:rsid w:val="00CB4E17"/>
    <w:rsid w:val="00CB69D9"/>
    <w:rsid w:val="00D0402C"/>
    <w:rsid w:val="00DF4E8B"/>
    <w:rsid w:val="00E6276B"/>
    <w:rsid w:val="00F06B6E"/>
    <w:rsid w:val="00F33587"/>
    <w:rsid w:val="00F41C58"/>
    <w:rsid w:val="00F53EF9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6</cp:revision>
  <cp:lastPrinted>2022-06-07T09:28:00Z</cp:lastPrinted>
  <dcterms:created xsi:type="dcterms:W3CDTF">2022-08-11T05:06:00Z</dcterms:created>
  <dcterms:modified xsi:type="dcterms:W3CDTF">2022-09-09T10:14:00Z</dcterms:modified>
</cp:coreProperties>
</file>